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1F96" w:rsidRDefault="00D23CEB">
      <w:pPr>
        <w:autoSpaceDE w:val="0"/>
        <w:spacing w:line="440" w:lineRule="exact"/>
        <w:ind w:firstLineChars="200" w:firstLine="640"/>
        <w:contextualSpacing/>
        <w:rPr>
          <w:rFonts w:ascii="仿宋_GB2312" w:eastAsia="仿宋_GB2312" w:hAnsi="宋体" w:cs="宋体"/>
          <w:color w:val="2A2A2A"/>
          <w:sz w:val="32"/>
          <w:szCs w:val="32"/>
        </w:rPr>
      </w:pPr>
      <w:r>
        <w:rPr>
          <w:rFonts w:ascii="仿宋_GB2312" w:eastAsia="仿宋_GB2312" w:hAnsi="宋体" w:cs="宋体" w:hint="eastAsia"/>
          <w:color w:val="2A2A2A"/>
          <w:sz w:val="32"/>
          <w:szCs w:val="32"/>
        </w:rPr>
        <w:t>本周培训安排如下：</w:t>
      </w:r>
    </w:p>
    <w:p w:rsidR="00DC1F96" w:rsidRDefault="00D23CEB">
      <w:pPr>
        <w:autoSpaceDE w:val="0"/>
        <w:spacing w:line="700" w:lineRule="exact"/>
        <w:ind w:firstLineChars="200" w:firstLine="643"/>
        <w:rPr>
          <w:rFonts w:ascii="仿宋_GB2312" w:eastAsia="仿宋_GB2312" w:hAnsi="宋体" w:cs="宋体"/>
          <w:b/>
          <w:color w:val="2A2A2A"/>
          <w:sz w:val="32"/>
          <w:szCs w:val="32"/>
        </w:rPr>
      </w:pPr>
      <w:r>
        <w:rPr>
          <w:rFonts w:ascii="仿宋_GB2312" w:eastAsia="仿宋_GB2312" w:hAnsi="宋体" w:cs="宋体" w:hint="eastAsia"/>
          <w:b/>
          <w:color w:val="2A2A2A"/>
          <w:sz w:val="32"/>
          <w:szCs w:val="32"/>
        </w:rPr>
        <w:t>主题一：理念-策略-规范</w:t>
      </w:r>
    </w:p>
    <w:p w:rsidR="00DC1F96" w:rsidRDefault="00D23CEB">
      <w:pPr>
        <w:autoSpaceDE w:val="0"/>
        <w:ind w:firstLineChars="200" w:firstLine="663"/>
        <w:jc w:val="left"/>
        <w:rPr>
          <w:rFonts w:ascii="仿宋" w:eastAsia="仿宋" w:hAnsi="仿宋" w:cs="仿宋"/>
          <w:b/>
          <w:color w:val="000000" w:themeColor="text1"/>
          <w:sz w:val="32"/>
          <w:szCs w:val="32"/>
        </w:rPr>
      </w:pPr>
      <w:r>
        <w:rPr>
          <w:rFonts w:ascii="仿宋" w:eastAsia="仿宋" w:hAnsi="仿宋" w:cs="仿宋" w:hint="eastAsia"/>
          <w:b/>
          <w:bCs/>
          <w:color w:val="000000" w:themeColor="text1"/>
          <w:spacing w:val="5"/>
          <w:sz w:val="32"/>
          <w:szCs w:val="32"/>
          <w:shd w:val="clear" w:color="auto" w:fill="FEFFFF"/>
        </w:rPr>
        <w:t>内容：</w:t>
      </w:r>
      <w:r>
        <w:rPr>
          <w:rFonts w:ascii="仿宋" w:eastAsia="仿宋" w:hAnsi="仿宋" w:cs="仿宋" w:hint="eastAsia"/>
          <w:color w:val="000000" w:themeColor="text1"/>
          <w:spacing w:val="5"/>
          <w:sz w:val="32"/>
          <w:szCs w:val="32"/>
          <w:shd w:val="clear" w:color="auto" w:fill="FEFFFF"/>
        </w:rPr>
        <w:t>在线学习（疫情防控期）如何过渡到课堂集中学习？更新教育理念，提升学生对不确定性未来的适应能力；优化教学策略，提升课堂教学效果；完善授课方案，实现线上教学到新线下教学的无缝衔接。</w:t>
      </w:r>
    </w:p>
    <w:p w:rsidR="00DC1F96" w:rsidRDefault="00D23CEB">
      <w:pPr>
        <w:autoSpaceDE w:val="0"/>
        <w:ind w:firstLineChars="200" w:firstLine="643"/>
        <w:rPr>
          <w:rFonts w:ascii="仿宋" w:eastAsia="仿宋" w:hAnsi="仿宋" w:cs="仿宋"/>
          <w:bCs/>
          <w:color w:val="000000" w:themeColor="text1"/>
          <w:sz w:val="32"/>
          <w:szCs w:val="32"/>
        </w:rPr>
      </w:pPr>
      <w:r>
        <w:rPr>
          <w:rFonts w:ascii="仿宋_GB2312" w:eastAsia="仿宋_GB2312" w:hAnsi="宋体" w:cs="宋体" w:hint="eastAsia"/>
          <w:b/>
          <w:color w:val="2A2A2A"/>
          <w:sz w:val="32"/>
          <w:szCs w:val="32"/>
        </w:rPr>
        <w:t>主讲人：</w:t>
      </w:r>
      <w:r>
        <w:rPr>
          <w:rFonts w:ascii="仿宋_GB2312" w:eastAsia="仿宋_GB2312" w:hAnsi="宋体" w:cs="宋体" w:hint="eastAsia"/>
          <w:bCs/>
          <w:color w:val="2A2A2A"/>
          <w:sz w:val="32"/>
          <w:szCs w:val="32"/>
        </w:rPr>
        <w:t>吴能表（</w:t>
      </w:r>
      <w:r>
        <w:rPr>
          <w:rFonts w:ascii="Microsoft YaHei UI" w:eastAsia="Microsoft YaHei UI" w:hAnsi="Microsoft YaHei UI" w:cs="Microsoft YaHei UI"/>
          <w:color w:val="888585"/>
          <w:spacing w:val="5"/>
          <w:sz w:val="14"/>
          <w:szCs w:val="14"/>
          <w:shd w:val="clear" w:color="auto" w:fill="FEFFFF"/>
        </w:rPr>
        <w:t xml:space="preserve">  </w:t>
      </w:r>
      <w:r>
        <w:rPr>
          <w:rFonts w:ascii="仿宋" w:eastAsia="仿宋" w:hAnsi="仿宋" w:cs="仿宋" w:hint="eastAsia"/>
          <w:color w:val="000000" w:themeColor="text1"/>
          <w:spacing w:val="5"/>
          <w:sz w:val="32"/>
          <w:szCs w:val="32"/>
          <w:shd w:val="clear" w:color="auto" w:fill="FEFFFF"/>
        </w:rPr>
        <w:t>西南大学教授，教务处处长，教育部教学评估专家，教育部师范专业认证专家，重庆市人民政府督学。</w:t>
      </w:r>
      <w:r>
        <w:rPr>
          <w:rFonts w:ascii="仿宋" w:eastAsia="仿宋" w:hAnsi="仿宋" w:cs="仿宋" w:hint="eastAsia"/>
          <w:bCs/>
          <w:color w:val="000000" w:themeColor="text1"/>
          <w:sz w:val="32"/>
          <w:szCs w:val="32"/>
        </w:rPr>
        <w:t>）</w:t>
      </w:r>
      <w:bookmarkStart w:id="0" w:name="_GoBack"/>
      <w:bookmarkEnd w:id="0"/>
    </w:p>
    <w:p w:rsidR="00DC1F96" w:rsidRDefault="00D23CEB">
      <w:pPr>
        <w:autoSpaceDE w:val="0"/>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时间：5月7日（星期四） 18：30</w:t>
      </w:r>
    </w:p>
    <w:p w:rsidR="00DC1F96" w:rsidRDefault="00D23CEB">
      <w:pPr>
        <w:autoSpaceDE w:val="0"/>
        <w:ind w:firstLineChars="200" w:firstLine="640"/>
        <w:rPr>
          <w:rFonts w:ascii="仿宋" w:eastAsia="仿宋" w:hAnsi="仿宋" w:cs="仿宋"/>
          <w:color w:val="000000" w:themeColor="text1"/>
          <w:sz w:val="32"/>
          <w:szCs w:val="32"/>
        </w:rPr>
      </w:pPr>
      <w:r>
        <w:rPr>
          <w:rFonts w:ascii="仿宋_GB2312" w:eastAsia="仿宋_GB2312" w:hAnsi="宋体" w:cs="宋体" w:hint="eastAsia"/>
          <w:color w:val="2A2A2A"/>
          <w:sz w:val="32"/>
          <w:szCs w:val="32"/>
        </w:rPr>
        <w:t>培训方式：</w:t>
      </w:r>
      <w:r>
        <w:rPr>
          <w:rFonts w:ascii="Microsoft YaHei UI" w:eastAsia="Microsoft YaHei UI" w:hAnsi="Microsoft YaHei UI" w:cs="Microsoft YaHei UI"/>
          <w:color w:val="888585"/>
          <w:spacing w:val="5"/>
          <w:sz w:val="14"/>
          <w:szCs w:val="14"/>
          <w:shd w:val="clear" w:color="auto" w:fill="FFFFFF"/>
        </w:rPr>
        <w:t> </w:t>
      </w:r>
      <w:r>
        <w:rPr>
          <w:rFonts w:ascii="仿宋" w:eastAsia="仿宋" w:hAnsi="仿宋" w:cs="仿宋" w:hint="eastAsia"/>
          <w:color w:val="000000" w:themeColor="text1"/>
          <w:spacing w:val="5"/>
          <w:sz w:val="32"/>
          <w:szCs w:val="32"/>
          <w:shd w:val="clear" w:color="auto" w:fill="FFFFFF"/>
        </w:rPr>
        <w:t>打开学习通APP，点击右上角“扫一扫”扫描班级二维码，或点击右上角输入邀请码“83813620”加入直播课程，加入后点击课程章节观看直播。</w:t>
      </w:r>
    </w:p>
    <w:p w:rsidR="00DC1F96" w:rsidRDefault="00DC1F96">
      <w:pPr>
        <w:autoSpaceDE w:val="0"/>
        <w:spacing w:line="440" w:lineRule="exact"/>
        <w:ind w:firstLineChars="200" w:firstLine="640"/>
        <w:rPr>
          <w:rFonts w:ascii="仿宋_GB2312" w:eastAsia="仿宋_GB2312" w:hAnsi="宋体" w:cs="宋体"/>
          <w:color w:val="2A2A2A"/>
          <w:sz w:val="32"/>
          <w:szCs w:val="32"/>
        </w:rPr>
      </w:pPr>
    </w:p>
    <w:p w:rsidR="00DC1F96" w:rsidRDefault="00D23CEB">
      <w:pPr>
        <w:autoSpaceDE w:val="0"/>
        <w:ind w:firstLineChars="200" w:firstLine="640"/>
        <w:jc w:val="center"/>
        <w:rPr>
          <w:rFonts w:ascii="仿宋_GB2312" w:eastAsia="仿宋_GB2312" w:hAnsi="宋体" w:cs="宋体"/>
          <w:b/>
          <w:bCs/>
          <w:color w:val="2A2A2A"/>
          <w:sz w:val="32"/>
          <w:szCs w:val="32"/>
        </w:rPr>
      </w:pPr>
      <w:r>
        <w:rPr>
          <w:rFonts w:ascii="仿宋_GB2312" w:eastAsia="仿宋_GB2312" w:hAnsi="宋体" w:cs="宋体" w:hint="eastAsia"/>
          <w:noProof/>
          <w:color w:val="2A2A2A"/>
          <w:sz w:val="32"/>
          <w:szCs w:val="32"/>
        </w:rPr>
        <w:drawing>
          <wp:inline distT="0" distB="0" distL="114300" distR="114300">
            <wp:extent cx="3721100" cy="3235960"/>
            <wp:effectExtent l="0" t="0" r="0" b="2540"/>
            <wp:docPr id="7" name="图片 7" descr="QQ截图2020050214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QQ截图20200502143121"/>
                    <pic:cNvPicPr>
                      <a:picLocks noChangeAspect="1"/>
                    </pic:cNvPicPr>
                  </pic:nvPicPr>
                  <pic:blipFill>
                    <a:blip r:embed="rId7" cstate="print"/>
                    <a:stretch>
                      <a:fillRect/>
                    </a:stretch>
                  </pic:blipFill>
                  <pic:spPr>
                    <a:xfrm>
                      <a:off x="0" y="0"/>
                      <a:ext cx="3721100" cy="3235960"/>
                    </a:xfrm>
                    <a:prstGeom prst="rect">
                      <a:avLst/>
                    </a:prstGeom>
                  </pic:spPr>
                </pic:pic>
              </a:graphicData>
            </a:graphic>
          </wp:inline>
        </w:drawing>
      </w:r>
    </w:p>
    <w:p w:rsidR="00DC1F96" w:rsidRDefault="00D23CEB">
      <w:pPr>
        <w:autoSpaceDE w:val="0"/>
        <w:spacing w:line="700" w:lineRule="exact"/>
        <w:ind w:firstLineChars="200" w:firstLine="643"/>
        <w:rPr>
          <w:rFonts w:ascii="仿宋_GB2312" w:eastAsia="仿宋_GB2312" w:hAnsi="宋体" w:cs="宋体"/>
          <w:b/>
          <w:color w:val="2A2A2A"/>
          <w:sz w:val="32"/>
          <w:szCs w:val="32"/>
        </w:rPr>
      </w:pPr>
      <w:r>
        <w:rPr>
          <w:rFonts w:ascii="仿宋_GB2312" w:eastAsia="仿宋_GB2312" w:hAnsi="宋体" w:cs="宋体" w:hint="eastAsia"/>
          <w:b/>
          <w:color w:val="2A2A2A"/>
          <w:sz w:val="32"/>
          <w:szCs w:val="32"/>
        </w:rPr>
        <w:lastRenderedPageBreak/>
        <w:t>主题二：同步异步混合教学-一种改变传统实体课堂的新模式</w:t>
      </w:r>
    </w:p>
    <w:p w:rsidR="00DC1F96" w:rsidRDefault="00D23CEB">
      <w:pPr>
        <w:autoSpaceDE w:val="0"/>
        <w:spacing w:line="700" w:lineRule="exact"/>
        <w:ind w:firstLineChars="200" w:firstLine="663"/>
        <w:rPr>
          <w:rFonts w:ascii="仿宋" w:eastAsia="仿宋" w:hAnsi="仿宋" w:cs="仿宋"/>
          <w:color w:val="000000" w:themeColor="text1"/>
          <w:spacing w:val="5"/>
          <w:sz w:val="32"/>
          <w:szCs w:val="32"/>
          <w:shd w:val="clear" w:color="auto" w:fill="FEFFFF"/>
        </w:rPr>
      </w:pPr>
      <w:r>
        <w:rPr>
          <w:rFonts w:ascii="仿宋" w:eastAsia="仿宋" w:hAnsi="仿宋" w:cs="仿宋" w:hint="eastAsia"/>
          <w:b/>
          <w:bCs/>
          <w:color w:val="000000" w:themeColor="text1"/>
          <w:spacing w:val="5"/>
          <w:sz w:val="32"/>
          <w:szCs w:val="32"/>
          <w:shd w:val="clear" w:color="auto" w:fill="FEFFFF"/>
        </w:rPr>
        <w:t> 内容：</w:t>
      </w:r>
      <w:r>
        <w:rPr>
          <w:rFonts w:ascii="仿宋" w:eastAsia="仿宋" w:hAnsi="仿宋" w:cs="仿宋" w:hint="eastAsia"/>
          <w:color w:val="000000" w:themeColor="text1"/>
          <w:spacing w:val="5"/>
          <w:sz w:val="32"/>
          <w:szCs w:val="32"/>
          <w:shd w:val="clear" w:color="auto" w:fill="FEFFFF"/>
        </w:rPr>
        <w:t>对疫情过后的教学如何进行，分享同步异步混合式教学实践经验，由关注教向关注学转变，强化“领进门、自修行、搭梯子、勤督促”，更加关注学生学习效果，讲解在即将到来的在线教学与实体课堂有序衔接及疫情过后的线上线下混合式教学。</w:t>
      </w:r>
    </w:p>
    <w:p w:rsidR="00DC1F96" w:rsidRDefault="00D23CEB">
      <w:pPr>
        <w:autoSpaceDE w:val="0"/>
        <w:spacing w:line="700" w:lineRule="exact"/>
        <w:ind w:firstLineChars="200" w:firstLine="663"/>
        <w:rPr>
          <w:rFonts w:ascii="仿宋" w:eastAsia="仿宋" w:hAnsi="仿宋" w:cs="仿宋"/>
          <w:color w:val="000000" w:themeColor="text1"/>
          <w:spacing w:val="5"/>
          <w:sz w:val="32"/>
          <w:szCs w:val="32"/>
          <w:shd w:val="clear" w:color="auto" w:fill="FEFFFF"/>
        </w:rPr>
      </w:pPr>
      <w:r>
        <w:rPr>
          <w:rFonts w:ascii="仿宋" w:eastAsia="仿宋" w:hAnsi="仿宋" w:cs="仿宋" w:hint="eastAsia"/>
          <w:b/>
          <w:bCs/>
          <w:color w:val="000000" w:themeColor="text1"/>
          <w:spacing w:val="5"/>
          <w:sz w:val="32"/>
          <w:szCs w:val="32"/>
          <w:shd w:val="clear" w:color="auto" w:fill="FEFFFF"/>
        </w:rPr>
        <w:t>主讲人：</w:t>
      </w:r>
      <w:r>
        <w:rPr>
          <w:rFonts w:ascii="仿宋" w:eastAsia="仿宋" w:hAnsi="仿宋" w:cs="仿宋" w:hint="eastAsia"/>
          <w:color w:val="000000" w:themeColor="text1"/>
          <w:spacing w:val="5"/>
          <w:sz w:val="32"/>
          <w:szCs w:val="32"/>
          <w:shd w:val="clear" w:color="auto" w:fill="FEFFFF"/>
        </w:rPr>
        <w:t>战德臣（</w:t>
      </w:r>
      <w:r>
        <w:rPr>
          <w:rFonts w:ascii="Microsoft YaHei UI" w:eastAsia="Microsoft YaHei UI" w:hAnsi="Microsoft YaHei UI" w:cs="Microsoft YaHei UI"/>
          <w:color w:val="888585"/>
          <w:spacing w:val="5"/>
          <w:sz w:val="14"/>
          <w:szCs w:val="14"/>
          <w:shd w:val="clear" w:color="auto" w:fill="FEFFFF"/>
        </w:rPr>
        <w:t> </w:t>
      </w:r>
      <w:r>
        <w:rPr>
          <w:rFonts w:ascii="仿宋" w:eastAsia="仿宋" w:hAnsi="仿宋" w:cs="仿宋" w:hint="eastAsia"/>
          <w:color w:val="000000" w:themeColor="text1"/>
          <w:spacing w:val="5"/>
          <w:sz w:val="32"/>
          <w:szCs w:val="32"/>
          <w:shd w:val="clear" w:color="auto" w:fill="FEFFFF"/>
        </w:rPr>
        <w:t>哈尔滨工业大学计算机学院教授、博士生导师，教育部高等学校大学计算机课程教学指导委员会委员，国家精品在线开放课程负责人。）</w:t>
      </w:r>
    </w:p>
    <w:p w:rsidR="00DC1F96" w:rsidRDefault="00D23CEB">
      <w:pPr>
        <w:autoSpaceDE w:val="0"/>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时间：5月8日（星期五） 18：30</w:t>
      </w:r>
    </w:p>
    <w:p w:rsidR="00DC1F96" w:rsidRDefault="00D23CEB">
      <w:pPr>
        <w:autoSpaceDE w:val="0"/>
        <w:ind w:firstLineChars="200" w:firstLine="640"/>
        <w:rPr>
          <w:rFonts w:ascii="仿宋" w:eastAsia="仿宋" w:hAnsi="仿宋" w:cs="仿宋"/>
          <w:color w:val="000000" w:themeColor="text1"/>
          <w:sz w:val="32"/>
          <w:szCs w:val="32"/>
        </w:rPr>
      </w:pPr>
      <w:r>
        <w:rPr>
          <w:rFonts w:ascii="仿宋_GB2312" w:eastAsia="仿宋_GB2312" w:hAnsi="宋体" w:cs="宋体" w:hint="eastAsia"/>
          <w:color w:val="2A2A2A"/>
          <w:sz w:val="32"/>
          <w:szCs w:val="32"/>
        </w:rPr>
        <w:t>培训方式：</w:t>
      </w:r>
      <w:r>
        <w:rPr>
          <w:rFonts w:ascii="Microsoft YaHei UI" w:eastAsia="Microsoft YaHei UI" w:hAnsi="Microsoft YaHei UI" w:cs="Microsoft YaHei UI"/>
          <w:color w:val="888585"/>
          <w:spacing w:val="5"/>
          <w:sz w:val="14"/>
          <w:szCs w:val="14"/>
          <w:shd w:val="clear" w:color="auto" w:fill="FFFFFF"/>
        </w:rPr>
        <w:t> </w:t>
      </w:r>
      <w:r>
        <w:rPr>
          <w:rFonts w:ascii="仿宋" w:eastAsia="仿宋" w:hAnsi="仿宋" w:cs="仿宋" w:hint="eastAsia"/>
          <w:color w:val="000000" w:themeColor="text1"/>
          <w:spacing w:val="5"/>
          <w:sz w:val="32"/>
          <w:szCs w:val="32"/>
          <w:shd w:val="clear" w:color="auto" w:fill="FFFFFF"/>
        </w:rPr>
        <w:t>打开学习通APP，点击右上角“扫一扫”扫描班级二维码，或点击右上角输入邀请码“83813620”加入直播课程，加入后点击课程章节观看直播。</w:t>
      </w:r>
    </w:p>
    <w:p w:rsidR="00DC1F96" w:rsidRDefault="00DC1F96">
      <w:pPr>
        <w:autoSpaceDE w:val="0"/>
        <w:spacing w:line="360" w:lineRule="auto"/>
        <w:ind w:firstLineChars="200" w:firstLine="643"/>
        <w:rPr>
          <w:rFonts w:ascii="仿宋" w:eastAsia="仿宋" w:hAnsi="仿宋" w:cs="仿宋"/>
          <w:b/>
          <w:bCs/>
          <w:color w:val="000000" w:themeColor="text1"/>
          <w:sz w:val="32"/>
          <w:szCs w:val="32"/>
        </w:rPr>
      </w:pPr>
    </w:p>
    <w:p w:rsidR="00DC1F96" w:rsidRDefault="00D23CEB">
      <w:pPr>
        <w:autoSpaceDE w:val="0"/>
        <w:spacing w:line="360" w:lineRule="auto"/>
        <w:ind w:firstLineChars="200" w:firstLine="640"/>
        <w:jc w:val="center"/>
        <w:rPr>
          <w:rFonts w:ascii="仿宋_GB2312" w:eastAsia="仿宋_GB2312" w:hAnsi="宋体" w:cs="宋体"/>
          <w:b/>
          <w:bCs/>
          <w:color w:val="2A2A2A"/>
          <w:sz w:val="32"/>
          <w:szCs w:val="32"/>
        </w:rPr>
      </w:pPr>
      <w:r>
        <w:rPr>
          <w:rFonts w:ascii="仿宋_GB2312" w:eastAsia="仿宋_GB2312" w:hAnsi="宋体" w:cs="宋体" w:hint="eastAsia"/>
          <w:noProof/>
          <w:color w:val="2A2A2A"/>
          <w:sz w:val="32"/>
          <w:szCs w:val="32"/>
        </w:rPr>
        <w:drawing>
          <wp:inline distT="0" distB="0" distL="114300" distR="114300">
            <wp:extent cx="2457450" cy="2331085"/>
            <wp:effectExtent l="0" t="0" r="6350" b="5715"/>
            <wp:docPr id="8" name="图片 8" descr="QQ截图2020050214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QQ截图20200502143121"/>
                    <pic:cNvPicPr>
                      <a:picLocks noChangeAspect="1"/>
                    </pic:cNvPicPr>
                  </pic:nvPicPr>
                  <pic:blipFill>
                    <a:blip r:embed="rId8" cstate="print"/>
                    <a:stretch>
                      <a:fillRect/>
                    </a:stretch>
                  </pic:blipFill>
                  <pic:spPr>
                    <a:xfrm>
                      <a:off x="0" y="0"/>
                      <a:ext cx="2457450" cy="2331085"/>
                    </a:xfrm>
                    <a:prstGeom prst="rect">
                      <a:avLst/>
                    </a:prstGeom>
                  </pic:spPr>
                </pic:pic>
              </a:graphicData>
            </a:graphic>
          </wp:inline>
        </w:drawing>
      </w:r>
    </w:p>
    <w:p w:rsidR="00DC1F96" w:rsidRDefault="00D23CEB">
      <w:pPr>
        <w:autoSpaceDE w:val="0"/>
        <w:spacing w:line="360" w:lineRule="auto"/>
        <w:ind w:firstLineChars="200" w:firstLine="643"/>
        <w:rPr>
          <w:rFonts w:ascii="仿宋_GB2312" w:eastAsia="仿宋_GB2312" w:hAnsi="宋体" w:cs="宋体"/>
          <w:b/>
          <w:bCs/>
          <w:color w:val="2A2A2A"/>
          <w:sz w:val="32"/>
          <w:szCs w:val="32"/>
        </w:rPr>
      </w:pPr>
      <w:r>
        <w:rPr>
          <w:rFonts w:ascii="仿宋_GB2312" w:eastAsia="仿宋_GB2312" w:hAnsi="宋体" w:cs="宋体" w:hint="eastAsia"/>
          <w:b/>
          <w:bCs/>
          <w:color w:val="2A2A2A"/>
          <w:sz w:val="32"/>
          <w:szCs w:val="32"/>
        </w:rPr>
        <w:lastRenderedPageBreak/>
        <w:t>主题三：利用智慧教学系统结合现代教育技术开展智慧课堂教学</w:t>
      </w:r>
    </w:p>
    <w:p w:rsidR="00DC1F96" w:rsidRDefault="00D23CEB">
      <w:pPr>
        <w:autoSpaceDE w:val="0"/>
        <w:spacing w:line="360" w:lineRule="auto"/>
        <w:ind w:firstLineChars="200" w:firstLine="643"/>
        <w:rPr>
          <w:rFonts w:ascii="仿宋" w:eastAsia="仿宋" w:hAnsi="仿宋" w:cs="仿宋"/>
          <w:color w:val="000000" w:themeColor="text1"/>
          <w:spacing w:val="5"/>
          <w:sz w:val="32"/>
          <w:szCs w:val="32"/>
          <w:shd w:val="clear" w:color="auto" w:fill="FEFFFF"/>
        </w:rPr>
      </w:pPr>
      <w:r>
        <w:rPr>
          <w:rFonts w:ascii="仿宋_GB2312" w:eastAsia="仿宋_GB2312" w:hAnsi="宋体" w:cs="宋体" w:hint="eastAsia"/>
          <w:b/>
          <w:bCs/>
          <w:color w:val="2A2A2A"/>
          <w:sz w:val="32"/>
          <w:szCs w:val="32"/>
        </w:rPr>
        <w:t>内容：</w:t>
      </w:r>
      <w:r>
        <w:rPr>
          <w:rFonts w:ascii="仿宋" w:eastAsia="仿宋" w:hAnsi="仿宋" w:cs="仿宋" w:hint="eastAsia"/>
          <w:color w:val="000000" w:themeColor="text1"/>
          <w:spacing w:val="5"/>
          <w:sz w:val="32"/>
          <w:szCs w:val="32"/>
          <w:shd w:val="clear" w:color="auto" w:fill="FEFFFF"/>
        </w:rPr>
        <w:t>教育？技术？新时代背景下，如何做到信息技术与课堂教学的有机融合？如何利用教学系统结合现代教育技术开展智慧课堂教学。</w:t>
      </w:r>
    </w:p>
    <w:p w:rsidR="00DC1F96" w:rsidRDefault="00D23CEB">
      <w:pPr>
        <w:autoSpaceDE w:val="0"/>
        <w:spacing w:line="360" w:lineRule="auto"/>
        <w:ind w:firstLineChars="200" w:firstLine="663"/>
        <w:rPr>
          <w:rFonts w:ascii="仿宋" w:eastAsia="仿宋" w:hAnsi="仿宋" w:cs="仿宋"/>
          <w:color w:val="000000" w:themeColor="text1"/>
          <w:spacing w:val="5"/>
          <w:sz w:val="32"/>
          <w:szCs w:val="32"/>
          <w:shd w:val="clear" w:color="auto" w:fill="FEFFFF"/>
        </w:rPr>
      </w:pPr>
      <w:r>
        <w:rPr>
          <w:rFonts w:ascii="仿宋" w:eastAsia="仿宋" w:hAnsi="仿宋" w:cs="仿宋" w:hint="eastAsia"/>
          <w:b/>
          <w:bCs/>
          <w:color w:val="000000" w:themeColor="text1"/>
          <w:spacing w:val="5"/>
          <w:sz w:val="32"/>
          <w:szCs w:val="32"/>
          <w:shd w:val="clear" w:color="auto" w:fill="FEFFFF"/>
        </w:rPr>
        <w:t>主讲人：</w:t>
      </w:r>
      <w:r>
        <w:rPr>
          <w:rFonts w:ascii="仿宋" w:eastAsia="仿宋" w:hAnsi="仿宋" w:cs="仿宋" w:hint="eastAsia"/>
          <w:color w:val="000000" w:themeColor="text1"/>
          <w:spacing w:val="5"/>
          <w:sz w:val="32"/>
          <w:szCs w:val="32"/>
          <w:shd w:val="clear" w:color="auto" w:fill="FEFFFF"/>
        </w:rPr>
        <w:t>林旺</w:t>
      </w:r>
      <w:r>
        <w:rPr>
          <w:rFonts w:ascii="仿宋" w:eastAsia="仿宋" w:hAnsi="仿宋" w:cs="仿宋" w:hint="eastAsia"/>
          <w:b/>
          <w:bCs/>
          <w:color w:val="000000" w:themeColor="text1"/>
          <w:spacing w:val="5"/>
          <w:sz w:val="32"/>
          <w:szCs w:val="32"/>
          <w:shd w:val="clear" w:color="auto" w:fill="FEFFFF"/>
        </w:rPr>
        <w:t>（</w:t>
      </w:r>
      <w:r>
        <w:rPr>
          <w:rFonts w:ascii="仿宋" w:eastAsia="仿宋" w:hAnsi="仿宋" w:cs="仿宋" w:hint="eastAsia"/>
          <w:color w:val="000000" w:themeColor="text1"/>
          <w:spacing w:val="5"/>
          <w:sz w:val="32"/>
          <w:szCs w:val="32"/>
          <w:shd w:val="clear" w:color="auto" w:fill="FEFFFF"/>
        </w:rPr>
        <w:t> 中央民族大学信息工程学院教授，教师教学发展中心培训师，信息化教学能力提升培训团队负责人，大学计算机网络课程负责人。</w:t>
      </w:r>
      <w:r>
        <w:rPr>
          <w:rFonts w:ascii="仿宋" w:eastAsia="仿宋" w:hAnsi="仿宋" w:cs="仿宋" w:hint="eastAsia"/>
          <w:b/>
          <w:bCs/>
          <w:color w:val="000000" w:themeColor="text1"/>
          <w:spacing w:val="5"/>
          <w:sz w:val="32"/>
          <w:szCs w:val="32"/>
          <w:shd w:val="clear" w:color="auto" w:fill="FEFFFF"/>
        </w:rPr>
        <w:t>）</w:t>
      </w:r>
    </w:p>
    <w:p w:rsidR="00DC1F96" w:rsidRDefault="00D23CEB">
      <w:pPr>
        <w:autoSpaceDE w:val="0"/>
        <w:ind w:firstLineChars="200" w:firstLine="640"/>
        <w:rPr>
          <w:rFonts w:ascii="仿宋" w:eastAsia="仿宋" w:hAnsi="仿宋" w:cs="仿宋"/>
          <w:bCs/>
          <w:color w:val="000000" w:themeColor="text1"/>
          <w:sz w:val="32"/>
          <w:szCs w:val="32"/>
        </w:rPr>
      </w:pPr>
      <w:r>
        <w:rPr>
          <w:rFonts w:ascii="仿宋" w:eastAsia="仿宋" w:hAnsi="仿宋" w:cs="仿宋" w:hint="eastAsia"/>
          <w:bCs/>
          <w:color w:val="000000" w:themeColor="text1"/>
          <w:sz w:val="32"/>
          <w:szCs w:val="32"/>
        </w:rPr>
        <w:t>时间：5月9日（星期六） 18：30</w:t>
      </w:r>
    </w:p>
    <w:p w:rsidR="00DC1F96" w:rsidRDefault="00D23CEB">
      <w:pPr>
        <w:autoSpaceDE w:val="0"/>
        <w:ind w:firstLineChars="200" w:firstLine="640"/>
        <w:rPr>
          <w:rFonts w:ascii="仿宋" w:eastAsia="仿宋" w:hAnsi="仿宋" w:cs="仿宋"/>
          <w:color w:val="000000" w:themeColor="text1"/>
          <w:spacing w:val="5"/>
          <w:sz w:val="32"/>
          <w:szCs w:val="32"/>
          <w:shd w:val="clear" w:color="auto" w:fill="FFFFFF"/>
        </w:rPr>
      </w:pPr>
      <w:r>
        <w:rPr>
          <w:rFonts w:ascii="仿宋_GB2312" w:eastAsia="仿宋_GB2312" w:hAnsi="宋体" w:cs="宋体" w:hint="eastAsia"/>
          <w:color w:val="2A2A2A"/>
          <w:sz w:val="32"/>
          <w:szCs w:val="32"/>
        </w:rPr>
        <w:t>培训方式：</w:t>
      </w:r>
      <w:r>
        <w:rPr>
          <w:rFonts w:ascii="Microsoft YaHei UI" w:eastAsia="Microsoft YaHei UI" w:hAnsi="Microsoft YaHei UI" w:cs="Microsoft YaHei UI"/>
          <w:color w:val="888585"/>
          <w:spacing w:val="5"/>
          <w:sz w:val="14"/>
          <w:szCs w:val="14"/>
          <w:shd w:val="clear" w:color="auto" w:fill="FFFFFF"/>
        </w:rPr>
        <w:t> </w:t>
      </w:r>
      <w:r>
        <w:rPr>
          <w:rFonts w:ascii="仿宋" w:eastAsia="仿宋" w:hAnsi="仿宋" w:cs="仿宋" w:hint="eastAsia"/>
          <w:color w:val="000000" w:themeColor="text1"/>
          <w:spacing w:val="5"/>
          <w:sz w:val="32"/>
          <w:szCs w:val="32"/>
          <w:shd w:val="clear" w:color="auto" w:fill="FFFFFF"/>
        </w:rPr>
        <w:t>打开学习通APP，点击右上角“扫一扫”扫描班级二维码，或点击右上角输入邀请码“83813620”加入直播课程，加入后点击课程章节观看直播。</w:t>
      </w:r>
    </w:p>
    <w:p w:rsidR="00DC1F96" w:rsidRDefault="00DC1F96">
      <w:pPr>
        <w:autoSpaceDE w:val="0"/>
        <w:ind w:firstLineChars="200" w:firstLine="660"/>
        <w:rPr>
          <w:rFonts w:ascii="仿宋" w:eastAsia="仿宋" w:hAnsi="仿宋" w:cs="仿宋"/>
          <w:color w:val="000000" w:themeColor="text1"/>
          <w:spacing w:val="5"/>
          <w:sz w:val="32"/>
          <w:szCs w:val="32"/>
          <w:shd w:val="clear" w:color="auto" w:fill="FFFFFF"/>
        </w:rPr>
      </w:pPr>
    </w:p>
    <w:p w:rsidR="00DC1F96" w:rsidRDefault="00D23CEB">
      <w:pPr>
        <w:autoSpaceDE w:val="0"/>
        <w:spacing w:line="360" w:lineRule="auto"/>
        <w:ind w:firstLineChars="200" w:firstLine="640"/>
        <w:jc w:val="center"/>
        <w:rPr>
          <w:rFonts w:ascii="仿宋_GB2312" w:eastAsia="仿宋_GB2312" w:hAnsi="宋体" w:cs="宋体"/>
          <w:b/>
          <w:bCs/>
          <w:color w:val="2A2A2A"/>
          <w:sz w:val="32"/>
          <w:szCs w:val="32"/>
        </w:rPr>
      </w:pPr>
      <w:r>
        <w:rPr>
          <w:rFonts w:ascii="仿宋_GB2312" w:eastAsia="仿宋_GB2312" w:hAnsi="宋体" w:cs="宋体" w:hint="eastAsia"/>
          <w:noProof/>
          <w:color w:val="2A2A2A"/>
          <w:sz w:val="32"/>
          <w:szCs w:val="32"/>
        </w:rPr>
        <w:drawing>
          <wp:inline distT="0" distB="0" distL="114300" distR="114300">
            <wp:extent cx="2457450" cy="2331085"/>
            <wp:effectExtent l="0" t="0" r="6350" b="5715"/>
            <wp:docPr id="9" name="图片 9" descr="QQ截图20200502143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QQ截图20200502143121"/>
                    <pic:cNvPicPr>
                      <a:picLocks noChangeAspect="1"/>
                    </pic:cNvPicPr>
                  </pic:nvPicPr>
                  <pic:blipFill>
                    <a:blip r:embed="rId8" cstate="print"/>
                    <a:stretch>
                      <a:fillRect/>
                    </a:stretch>
                  </pic:blipFill>
                  <pic:spPr>
                    <a:xfrm>
                      <a:off x="0" y="0"/>
                      <a:ext cx="2457450" cy="2331085"/>
                    </a:xfrm>
                    <a:prstGeom prst="rect">
                      <a:avLst/>
                    </a:prstGeom>
                  </pic:spPr>
                </pic:pic>
              </a:graphicData>
            </a:graphic>
          </wp:inline>
        </w:drawing>
      </w:r>
    </w:p>
    <w:p w:rsidR="00DC1F96" w:rsidRDefault="00DC1F96">
      <w:pPr>
        <w:autoSpaceDE w:val="0"/>
        <w:spacing w:line="360" w:lineRule="auto"/>
        <w:ind w:firstLineChars="200" w:firstLine="643"/>
        <w:rPr>
          <w:rFonts w:ascii="仿宋_GB2312" w:eastAsia="仿宋_GB2312" w:hAnsi="宋体" w:cs="宋体"/>
          <w:b/>
          <w:bCs/>
          <w:color w:val="2A2A2A"/>
          <w:sz w:val="32"/>
          <w:szCs w:val="32"/>
        </w:rPr>
      </w:pPr>
    </w:p>
    <w:p w:rsidR="00DC1F96" w:rsidRDefault="00DC1F96">
      <w:pPr>
        <w:autoSpaceDE w:val="0"/>
        <w:spacing w:line="360" w:lineRule="auto"/>
        <w:ind w:firstLineChars="200" w:firstLine="643"/>
        <w:rPr>
          <w:rFonts w:ascii="仿宋_GB2312" w:eastAsia="仿宋_GB2312" w:hAnsi="宋体" w:cs="宋体"/>
          <w:b/>
          <w:bCs/>
          <w:color w:val="2A2A2A"/>
          <w:sz w:val="32"/>
          <w:szCs w:val="32"/>
        </w:rPr>
      </w:pPr>
    </w:p>
    <w:p w:rsidR="00DC1F96" w:rsidRDefault="00DC1F96">
      <w:pPr>
        <w:autoSpaceDE w:val="0"/>
        <w:spacing w:line="360" w:lineRule="auto"/>
        <w:rPr>
          <w:rFonts w:ascii="仿宋_GB2312" w:eastAsia="仿宋_GB2312" w:hAnsi="宋体" w:cs="宋体"/>
          <w:b/>
          <w:bCs/>
          <w:color w:val="2A2A2A"/>
          <w:sz w:val="32"/>
          <w:szCs w:val="32"/>
        </w:rPr>
      </w:pPr>
    </w:p>
    <w:p w:rsidR="00DC1F96" w:rsidRDefault="00D23CEB">
      <w:pPr>
        <w:autoSpaceDE w:val="0"/>
        <w:spacing w:line="360" w:lineRule="auto"/>
        <w:ind w:firstLineChars="200" w:firstLine="643"/>
        <w:rPr>
          <w:rFonts w:ascii="仿宋_GB2312" w:eastAsia="仿宋_GB2312" w:hAnsi="宋体" w:cs="宋体"/>
          <w:b/>
          <w:bCs/>
          <w:color w:val="2A2A2A"/>
          <w:sz w:val="32"/>
          <w:szCs w:val="32"/>
        </w:rPr>
      </w:pPr>
      <w:r>
        <w:rPr>
          <w:rFonts w:ascii="仿宋_GB2312" w:eastAsia="仿宋_GB2312" w:hAnsi="宋体" w:cs="宋体" w:hint="eastAsia"/>
          <w:b/>
          <w:bCs/>
          <w:color w:val="2A2A2A"/>
          <w:sz w:val="32"/>
          <w:szCs w:val="32"/>
        </w:rPr>
        <w:lastRenderedPageBreak/>
        <w:t>主题四：PowerPoint神操作-课件中字体使用奥义</w:t>
      </w:r>
    </w:p>
    <w:p w:rsidR="00DC1F96" w:rsidRDefault="00DC1F96">
      <w:pPr>
        <w:autoSpaceDE w:val="0"/>
        <w:spacing w:line="360" w:lineRule="auto"/>
        <w:ind w:firstLineChars="200" w:firstLine="643"/>
        <w:rPr>
          <w:rFonts w:ascii="仿宋_GB2312" w:eastAsia="仿宋_GB2312" w:hAnsi="宋体" w:cs="宋体"/>
          <w:b/>
          <w:bCs/>
          <w:color w:val="2A2A2A"/>
          <w:sz w:val="32"/>
          <w:szCs w:val="32"/>
        </w:rPr>
      </w:pPr>
    </w:p>
    <w:p w:rsidR="00DC1F96" w:rsidRDefault="00D23CEB">
      <w:pPr>
        <w:autoSpaceDE w:val="0"/>
        <w:spacing w:line="360" w:lineRule="auto"/>
        <w:jc w:val="center"/>
        <w:rPr>
          <w:rFonts w:ascii="仿宋_GB2312" w:eastAsia="仿宋_GB2312" w:hAnsi="宋体" w:cs="宋体"/>
          <w:color w:val="2A2A2A"/>
          <w:sz w:val="32"/>
          <w:szCs w:val="32"/>
        </w:rPr>
      </w:pPr>
      <w:r>
        <w:rPr>
          <w:rFonts w:ascii="仿宋_GB2312" w:eastAsia="仿宋_GB2312" w:hAnsi="宋体" w:cs="宋体" w:hint="eastAsia"/>
          <w:noProof/>
          <w:color w:val="2A2A2A"/>
          <w:sz w:val="32"/>
          <w:szCs w:val="32"/>
        </w:rPr>
        <w:drawing>
          <wp:inline distT="0" distB="0" distL="114300" distR="114300">
            <wp:extent cx="3829050" cy="2238375"/>
            <wp:effectExtent l="0" t="0" r="6350" b="9525"/>
            <wp:docPr id="6" name="图片 6" descr="QQ截图20200502140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QQ截图20200502140939"/>
                    <pic:cNvPicPr>
                      <a:picLocks noChangeAspect="1"/>
                    </pic:cNvPicPr>
                  </pic:nvPicPr>
                  <pic:blipFill>
                    <a:blip r:embed="rId9" cstate="print"/>
                    <a:stretch>
                      <a:fillRect/>
                    </a:stretch>
                  </pic:blipFill>
                  <pic:spPr>
                    <a:xfrm>
                      <a:off x="0" y="0"/>
                      <a:ext cx="3829050" cy="2238375"/>
                    </a:xfrm>
                    <a:prstGeom prst="rect">
                      <a:avLst/>
                    </a:prstGeom>
                  </pic:spPr>
                </pic:pic>
              </a:graphicData>
            </a:graphic>
          </wp:inline>
        </w:drawing>
      </w:r>
    </w:p>
    <w:p w:rsidR="00DC1F96" w:rsidRDefault="00DC1F96">
      <w:pPr>
        <w:autoSpaceDE w:val="0"/>
        <w:spacing w:line="360" w:lineRule="auto"/>
        <w:ind w:firstLineChars="200" w:firstLine="640"/>
        <w:jc w:val="center"/>
        <w:rPr>
          <w:rFonts w:ascii="仿宋_GB2312" w:eastAsia="仿宋_GB2312" w:hAnsi="宋体" w:cs="宋体"/>
          <w:color w:val="2A2A2A"/>
          <w:kern w:val="0"/>
          <w:sz w:val="32"/>
          <w:szCs w:val="32"/>
        </w:rPr>
      </w:pPr>
    </w:p>
    <w:p w:rsidR="00DC1F96" w:rsidRDefault="00D23CEB">
      <w:pPr>
        <w:autoSpaceDE w:val="0"/>
        <w:spacing w:line="360" w:lineRule="auto"/>
        <w:ind w:firstLineChars="200" w:firstLine="640"/>
        <w:rPr>
          <w:rFonts w:ascii="仿宋_GB2312" w:eastAsia="仿宋_GB2312" w:hAnsi="宋体" w:cs="宋体"/>
          <w:color w:val="2A2A2A"/>
          <w:kern w:val="0"/>
          <w:sz w:val="32"/>
          <w:szCs w:val="32"/>
        </w:rPr>
      </w:pPr>
      <w:r>
        <w:rPr>
          <w:rFonts w:ascii="仿宋_GB2312" w:eastAsia="仿宋_GB2312" w:hAnsi="宋体" w:cs="宋体" w:hint="eastAsia"/>
          <w:color w:val="2A2A2A"/>
          <w:kern w:val="0"/>
          <w:sz w:val="32"/>
          <w:szCs w:val="32"/>
        </w:rPr>
        <w:t>主讲人：赖国雄（教育部“国培计划”及信息化教育方向著名讲师，华南师范大学网络教育学院教育总监）</w:t>
      </w:r>
    </w:p>
    <w:p w:rsidR="00DC1F96" w:rsidRDefault="00D23CEB">
      <w:pPr>
        <w:autoSpaceDE w:val="0"/>
        <w:spacing w:line="360" w:lineRule="auto"/>
        <w:ind w:firstLineChars="200" w:firstLine="640"/>
        <w:rPr>
          <w:rFonts w:ascii="仿宋_GB2312" w:eastAsia="仿宋_GB2312" w:hAnsi="宋体" w:cs="宋体"/>
          <w:color w:val="2A2A2A"/>
          <w:kern w:val="0"/>
          <w:sz w:val="32"/>
          <w:szCs w:val="32"/>
        </w:rPr>
      </w:pPr>
      <w:r>
        <w:rPr>
          <w:rFonts w:ascii="仿宋_GB2312" w:eastAsia="仿宋_GB2312" w:hAnsi="宋体" w:cs="宋体" w:hint="eastAsia"/>
          <w:color w:val="2A2A2A"/>
          <w:kern w:val="0"/>
          <w:sz w:val="32"/>
          <w:szCs w:val="32"/>
        </w:rPr>
        <w:t>时间：5月8日（星期五） 20：00-21:00</w:t>
      </w:r>
    </w:p>
    <w:p w:rsidR="00DC1F96" w:rsidRDefault="00D23CEB">
      <w:pPr>
        <w:autoSpaceDE w:val="0"/>
        <w:spacing w:line="360" w:lineRule="auto"/>
        <w:ind w:firstLineChars="200" w:firstLine="640"/>
        <w:rPr>
          <w:rFonts w:ascii="仿宋_GB2312" w:eastAsia="仿宋_GB2312" w:hAnsi="宋体" w:cs="宋体"/>
          <w:color w:val="2A2A2A"/>
          <w:sz w:val="32"/>
          <w:szCs w:val="32"/>
        </w:rPr>
      </w:pPr>
      <w:r>
        <w:rPr>
          <w:rFonts w:ascii="仿宋_GB2312" w:eastAsia="仿宋_GB2312" w:hAnsi="宋体" w:cs="宋体" w:hint="eastAsia"/>
          <w:color w:val="2A2A2A"/>
          <w:kern w:val="0"/>
          <w:sz w:val="32"/>
          <w:szCs w:val="32"/>
        </w:rPr>
        <w:t>培训方式：</w:t>
      </w:r>
      <w:r>
        <w:rPr>
          <w:rFonts w:ascii="仿宋_GB2312" w:eastAsia="仿宋_GB2312" w:hAnsi="宋体" w:cs="宋体" w:hint="eastAsia"/>
          <w:color w:val="2A2A2A"/>
          <w:sz w:val="32"/>
          <w:szCs w:val="32"/>
        </w:rPr>
        <w:t>扫码参加培训课程学习</w:t>
      </w:r>
    </w:p>
    <w:p w:rsidR="00DC1F96" w:rsidRDefault="00DC1F96">
      <w:pPr>
        <w:autoSpaceDE w:val="0"/>
        <w:spacing w:line="360" w:lineRule="auto"/>
        <w:ind w:firstLineChars="200" w:firstLine="640"/>
        <w:rPr>
          <w:rFonts w:ascii="仿宋_GB2312" w:eastAsia="仿宋_GB2312" w:hAnsi="宋体" w:cs="宋体"/>
          <w:color w:val="2A2A2A"/>
          <w:sz w:val="32"/>
          <w:szCs w:val="32"/>
        </w:rPr>
      </w:pPr>
    </w:p>
    <w:p w:rsidR="00DC1F96" w:rsidRDefault="00D23CEB">
      <w:pPr>
        <w:autoSpaceDE w:val="0"/>
        <w:spacing w:line="360" w:lineRule="auto"/>
        <w:ind w:firstLineChars="200" w:firstLine="640"/>
        <w:jc w:val="center"/>
        <w:rPr>
          <w:rFonts w:ascii="仿宋_GB2312" w:eastAsia="仿宋_GB2312" w:hAnsi="宋体" w:cs="宋体"/>
          <w:color w:val="2A2A2A"/>
          <w:sz w:val="32"/>
          <w:szCs w:val="32"/>
        </w:rPr>
      </w:pPr>
      <w:r>
        <w:rPr>
          <w:rFonts w:ascii="仿宋_GB2312" w:eastAsia="仿宋_GB2312" w:hAnsi="宋体" w:cs="宋体" w:hint="eastAsia"/>
          <w:noProof/>
          <w:color w:val="2A2A2A"/>
          <w:sz w:val="32"/>
          <w:szCs w:val="32"/>
        </w:rPr>
        <w:drawing>
          <wp:inline distT="0" distB="0" distL="114300" distR="114300">
            <wp:extent cx="2743200" cy="1381125"/>
            <wp:effectExtent l="0" t="0" r="0" b="3175"/>
            <wp:docPr id="2" name="图片 2" descr="QQ截图202005021359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截图20200502135947"/>
                    <pic:cNvPicPr>
                      <a:picLocks noChangeAspect="1"/>
                    </pic:cNvPicPr>
                  </pic:nvPicPr>
                  <pic:blipFill>
                    <a:blip r:embed="rId10" cstate="print"/>
                    <a:stretch>
                      <a:fillRect/>
                    </a:stretch>
                  </pic:blipFill>
                  <pic:spPr>
                    <a:xfrm>
                      <a:off x="0" y="0"/>
                      <a:ext cx="2743200" cy="1381125"/>
                    </a:xfrm>
                    <a:prstGeom prst="rect">
                      <a:avLst/>
                    </a:prstGeom>
                  </pic:spPr>
                </pic:pic>
              </a:graphicData>
            </a:graphic>
          </wp:inline>
        </w:drawing>
      </w:r>
    </w:p>
    <w:p w:rsidR="00DC1F96" w:rsidRDefault="00DC1F96">
      <w:pPr>
        <w:autoSpaceDE w:val="0"/>
        <w:spacing w:line="360" w:lineRule="auto"/>
        <w:ind w:firstLineChars="200" w:firstLine="640"/>
        <w:rPr>
          <w:rFonts w:ascii="仿宋_GB2312" w:eastAsia="仿宋_GB2312" w:hAnsi="宋体" w:cs="宋体"/>
          <w:color w:val="2A2A2A"/>
          <w:sz w:val="32"/>
          <w:szCs w:val="32"/>
        </w:rPr>
      </w:pPr>
    </w:p>
    <w:p w:rsidR="00DC1F96" w:rsidRDefault="00DC1F96">
      <w:pPr>
        <w:autoSpaceDE w:val="0"/>
        <w:spacing w:line="360" w:lineRule="auto"/>
        <w:ind w:firstLineChars="200" w:firstLine="640"/>
        <w:jc w:val="center"/>
        <w:rPr>
          <w:rFonts w:ascii="仿宋_GB2312" w:eastAsia="仿宋_GB2312" w:hAnsi="宋体" w:cs="宋体"/>
          <w:color w:val="2A2A2A"/>
          <w:sz w:val="32"/>
          <w:szCs w:val="32"/>
        </w:rPr>
      </w:pPr>
    </w:p>
    <w:p w:rsidR="00DC1F96" w:rsidRDefault="00DC1F96">
      <w:pPr>
        <w:autoSpaceDE w:val="0"/>
        <w:spacing w:line="360" w:lineRule="auto"/>
        <w:rPr>
          <w:rFonts w:ascii="仿宋_GB2312" w:eastAsia="仿宋_GB2312" w:hAnsi="宋体" w:cs="宋体"/>
          <w:b/>
          <w:bCs/>
          <w:color w:val="2A2A2A"/>
          <w:kern w:val="0"/>
          <w:sz w:val="32"/>
          <w:szCs w:val="32"/>
        </w:rPr>
      </w:pPr>
    </w:p>
    <w:p w:rsidR="00DC1F96" w:rsidRDefault="00DC1F96">
      <w:pPr>
        <w:autoSpaceDE w:val="0"/>
        <w:spacing w:line="360" w:lineRule="auto"/>
        <w:rPr>
          <w:rFonts w:ascii="仿宋_GB2312" w:eastAsia="仿宋_GB2312" w:hAnsi="宋体" w:cs="宋体"/>
          <w:b/>
          <w:bCs/>
          <w:color w:val="2A2A2A"/>
          <w:kern w:val="0"/>
          <w:sz w:val="32"/>
          <w:szCs w:val="32"/>
        </w:rPr>
      </w:pPr>
    </w:p>
    <w:p w:rsidR="00DC1F96" w:rsidRDefault="00DC1F96">
      <w:pPr>
        <w:autoSpaceDE w:val="0"/>
        <w:spacing w:line="360" w:lineRule="auto"/>
        <w:ind w:firstLineChars="300" w:firstLine="964"/>
        <w:rPr>
          <w:rFonts w:ascii="仿宋_GB2312" w:eastAsia="仿宋_GB2312" w:hAnsi="宋体" w:cs="宋体"/>
          <w:b/>
          <w:bCs/>
          <w:color w:val="2A2A2A"/>
          <w:kern w:val="0"/>
          <w:sz w:val="32"/>
          <w:szCs w:val="32"/>
        </w:rPr>
      </w:pPr>
    </w:p>
    <w:p w:rsidR="00DC1F96" w:rsidRDefault="00D23CEB">
      <w:pPr>
        <w:autoSpaceDE w:val="0"/>
        <w:spacing w:line="360" w:lineRule="auto"/>
        <w:ind w:firstLineChars="300" w:firstLine="964"/>
        <w:rPr>
          <w:rFonts w:ascii="仿宋_GB2312" w:eastAsia="仿宋_GB2312" w:hAnsi="宋体" w:cs="宋体"/>
          <w:b/>
          <w:bCs/>
          <w:color w:val="2A2A2A"/>
          <w:kern w:val="0"/>
          <w:sz w:val="32"/>
          <w:szCs w:val="32"/>
        </w:rPr>
      </w:pPr>
      <w:r>
        <w:rPr>
          <w:rFonts w:ascii="仿宋_GB2312" w:eastAsia="仿宋_GB2312" w:hAnsi="宋体" w:cs="宋体" w:hint="eastAsia"/>
          <w:b/>
          <w:bCs/>
          <w:color w:val="2A2A2A"/>
          <w:kern w:val="0"/>
          <w:sz w:val="32"/>
          <w:szCs w:val="32"/>
        </w:rPr>
        <w:lastRenderedPageBreak/>
        <w:t>主题五：对分课堂的核心概念和基本操作</w:t>
      </w:r>
    </w:p>
    <w:p w:rsidR="00D23CEB" w:rsidRDefault="00D23CEB">
      <w:pPr>
        <w:autoSpaceDE w:val="0"/>
        <w:spacing w:line="360" w:lineRule="auto"/>
        <w:ind w:firstLineChars="300" w:firstLine="964"/>
        <w:rPr>
          <w:rFonts w:ascii="仿宋_GB2312" w:eastAsia="仿宋_GB2312" w:hAnsi="宋体" w:cs="宋体"/>
          <w:b/>
          <w:bCs/>
          <w:color w:val="2A2A2A"/>
          <w:kern w:val="0"/>
          <w:sz w:val="32"/>
          <w:szCs w:val="32"/>
        </w:rPr>
      </w:pPr>
    </w:p>
    <w:p w:rsidR="00DC1F96" w:rsidRDefault="00D23CEB" w:rsidP="00D23CEB">
      <w:pPr>
        <w:autoSpaceDE w:val="0"/>
        <w:spacing w:line="360" w:lineRule="auto"/>
        <w:ind w:firstLineChars="300" w:firstLine="964"/>
        <w:jc w:val="center"/>
        <w:rPr>
          <w:rFonts w:ascii="仿宋_GB2312" w:eastAsia="仿宋_GB2312" w:hAnsi="宋体" w:cs="宋体"/>
          <w:b/>
          <w:bCs/>
          <w:color w:val="2A2A2A"/>
          <w:kern w:val="0"/>
          <w:sz w:val="32"/>
          <w:szCs w:val="32"/>
        </w:rPr>
      </w:pPr>
      <w:r>
        <w:rPr>
          <w:rFonts w:ascii="仿宋_GB2312" w:eastAsia="仿宋_GB2312" w:hAnsi="宋体" w:cs="宋体"/>
          <w:b/>
          <w:bCs/>
          <w:noProof/>
          <w:color w:val="2A2A2A"/>
          <w:kern w:val="0"/>
          <w:sz w:val="32"/>
          <w:szCs w:val="32"/>
        </w:rPr>
        <w:drawing>
          <wp:inline distT="0" distB="0" distL="0" distR="0">
            <wp:extent cx="2838450" cy="2447925"/>
            <wp:effectExtent l="19050" t="0" r="0" b="0"/>
            <wp:docPr id="1" name="图片 0" descr="QQ截图2020050608175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06081753.png"/>
                    <pic:cNvPicPr/>
                  </pic:nvPicPr>
                  <pic:blipFill>
                    <a:blip r:embed="rId11" cstate="print"/>
                    <a:stretch>
                      <a:fillRect/>
                    </a:stretch>
                  </pic:blipFill>
                  <pic:spPr>
                    <a:xfrm>
                      <a:off x="0" y="0"/>
                      <a:ext cx="2838450" cy="2447925"/>
                    </a:xfrm>
                    <a:prstGeom prst="rect">
                      <a:avLst/>
                    </a:prstGeom>
                  </pic:spPr>
                </pic:pic>
              </a:graphicData>
            </a:graphic>
          </wp:inline>
        </w:drawing>
      </w:r>
    </w:p>
    <w:p w:rsidR="00DC1F96" w:rsidRDefault="00DC1F96" w:rsidP="00D23CEB">
      <w:pPr>
        <w:autoSpaceDE w:val="0"/>
        <w:spacing w:line="360" w:lineRule="auto"/>
        <w:rPr>
          <w:rFonts w:ascii="仿宋_GB2312" w:eastAsia="仿宋_GB2312" w:hAnsi="宋体" w:cs="宋体"/>
          <w:color w:val="2A2A2A"/>
          <w:kern w:val="0"/>
          <w:sz w:val="32"/>
          <w:szCs w:val="32"/>
        </w:rPr>
      </w:pPr>
    </w:p>
    <w:p w:rsidR="00D23CEB" w:rsidRDefault="00D23CEB" w:rsidP="00D23CEB">
      <w:pPr>
        <w:autoSpaceDE w:val="0"/>
        <w:spacing w:line="360" w:lineRule="auto"/>
        <w:rPr>
          <w:rFonts w:ascii="仿宋_GB2312" w:eastAsia="仿宋_GB2312" w:hAnsi="宋体" w:cs="宋体"/>
          <w:color w:val="2A2A2A"/>
          <w:kern w:val="0"/>
          <w:sz w:val="32"/>
          <w:szCs w:val="32"/>
        </w:rPr>
      </w:pPr>
      <w:r>
        <w:rPr>
          <w:rFonts w:ascii="仿宋_GB2312" w:eastAsia="仿宋_GB2312" w:hAnsi="宋体" w:cs="宋体" w:hint="eastAsia"/>
          <w:color w:val="2A2A2A"/>
          <w:kern w:val="0"/>
          <w:sz w:val="32"/>
          <w:szCs w:val="32"/>
        </w:rPr>
        <w:t>主讲人：梁新元（重庆工商大学教授 对分课堂先锋教师）</w:t>
      </w:r>
    </w:p>
    <w:p w:rsidR="00D23CEB" w:rsidRDefault="00D23CEB" w:rsidP="00D23CEB">
      <w:pPr>
        <w:autoSpaceDE w:val="0"/>
        <w:spacing w:line="360" w:lineRule="auto"/>
        <w:rPr>
          <w:rFonts w:ascii="仿宋_GB2312" w:eastAsia="仿宋_GB2312" w:hAnsi="宋体" w:cs="宋体"/>
          <w:color w:val="2A2A2A"/>
          <w:kern w:val="0"/>
          <w:sz w:val="32"/>
          <w:szCs w:val="32"/>
        </w:rPr>
      </w:pPr>
    </w:p>
    <w:p w:rsidR="00DC1F96" w:rsidRDefault="00D23CEB" w:rsidP="00D23CEB">
      <w:pPr>
        <w:autoSpaceDE w:val="0"/>
        <w:spacing w:line="360" w:lineRule="auto"/>
        <w:rPr>
          <w:rFonts w:ascii="仿宋_GB2312" w:eastAsia="仿宋_GB2312" w:hAnsi="宋体" w:cs="宋体"/>
          <w:color w:val="2A2A2A"/>
          <w:sz w:val="32"/>
          <w:szCs w:val="32"/>
        </w:rPr>
      </w:pPr>
      <w:r>
        <w:rPr>
          <w:rFonts w:ascii="仿宋_GB2312" w:eastAsia="仿宋_GB2312" w:hAnsi="宋体" w:cs="宋体" w:hint="eastAsia"/>
          <w:color w:val="2A2A2A"/>
          <w:sz w:val="32"/>
          <w:szCs w:val="32"/>
        </w:rPr>
        <w:t>培训方式：扫码参加培训课程学习</w:t>
      </w:r>
    </w:p>
    <w:p w:rsidR="00D23CEB" w:rsidRDefault="00D23CEB">
      <w:pPr>
        <w:autoSpaceDE w:val="0"/>
        <w:spacing w:line="360" w:lineRule="auto"/>
        <w:ind w:firstLineChars="300" w:firstLine="960"/>
        <w:rPr>
          <w:rFonts w:ascii="仿宋_GB2312" w:eastAsia="仿宋_GB2312" w:hAnsi="宋体" w:cs="宋体"/>
          <w:color w:val="2A2A2A"/>
          <w:sz w:val="32"/>
          <w:szCs w:val="32"/>
        </w:rPr>
      </w:pPr>
    </w:p>
    <w:p w:rsidR="00D23CEB" w:rsidRDefault="00D23CEB" w:rsidP="00D23CEB">
      <w:pPr>
        <w:autoSpaceDE w:val="0"/>
        <w:spacing w:line="360" w:lineRule="auto"/>
        <w:ind w:firstLineChars="300" w:firstLine="960"/>
        <w:jc w:val="center"/>
        <w:rPr>
          <w:rFonts w:ascii="仿宋_GB2312" w:eastAsia="仿宋_GB2312" w:hAnsi="宋体" w:cs="宋体"/>
          <w:color w:val="2A2A2A"/>
          <w:sz w:val="32"/>
          <w:szCs w:val="32"/>
        </w:rPr>
      </w:pPr>
      <w:r>
        <w:rPr>
          <w:rFonts w:ascii="仿宋_GB2312" w:eastAsia="仿宋_GB2312" w:hAnsi="宋体" w:cs="宋体"/>
          <w:noProof/>
          <w:color w:val="2A2A2A"/>
          <w:sz w:val="32"/>
          <w:szCs w:val="32"/>
        </w:rPr>
        <w:drawing>
          <wp:inline distT="0" distB="0" distL="0" distR="0">
            <wp:extent cx="3209925" cy="1552575"/>
            <wp:effectExtent l="19050" t="0" r="9525" b="0"/>
            <wp:docPr id="3" name="图片 2" descr="QQ截图202005060818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Q截图20200506081814.png"/>
                    <pic:cNvPicPr/>
                  </pic:nvPicPr>
                  <pic:blipFill>
                    <a:blip r:embed="rId12" cstate="print"/>
                    <a:stretch>
                      <a:fillRect/>
                    </a:stretch>
                  </pic:blipFill>
                  <pic:spPr>
                    <a:xfrm>
                      <a:off x="0" y="0"/>
                      <a:ext cx="3209925" cy="1552575"/>
                    </a:xfrm>
                    <a:prstGeom prst="rect">
                      <a:avLst/>
                    </a:prstGeom>
                  </pic:spPr>
                </pic:pic>
              </a:graphicData>
            </a:graphic>
          </wp:inline>
        </w:drawing>
      </w:r>
    </w:p>
    <w:p w:rsidR="00DC1F96" w:rsidRDefault="00DC1F96">
      <w:pPr>
        <w:autoSpaceDE w:val="0"/>
        <w:spacing w:line="360" w:lineRule="auto"/>
        <w:ind w:firstLineChars="300" w:firstLine="960"/>
        <w:rPr>
          <w:rFonts w:ascii="仿宋_GB2312" w:eastAsia="仿宋_GB2312" w:hAnsi="宋体" w:cs="宋体"/>
          <w:color w:val="2A2A2A"/>
          <w:sz w:val="32"/>
          <w:szCs w:val="32"/>
        </w:rPr>
      </w:pPr>
    </w:p>
    <w:p w:rsidR="00DC1F96" w:rsidRDefault="00DC1F96">
      <w:pPr>
        <w:autoSpaceDE w:val="0"/>
        <w:spacing w:line="360" w:lineRule="auto"/>
        <w:ind w:firstLineChars="300" w:firstLine="960"/>
        <w:jc w:val="center"/>
        <w:rPr>
          <w:rFonts w:ascii="仿宋_GB2312" w:eastAsia="仿宋_GB2312" w:hAnsi="宋体" w:cs="宋体"/>
          <w:color w:val="2A2A2A"/>
          <w:sz w:val="32"/>
          <w:szCs w:val="32"/>
        </w:rPr>
      </w:pPr>
    </w:p>
    <w:p w:rsidR="00DC1F96" w:rsidRDefault="00DC1F96">
      <w:pPr>
        <w:autoSpaceDE w:val="0"/>
        <w:spacing w:line="360" w:lineRule="auto"/>
        <w:ind w:firstLineChars="200" w:firstLine="640"/>
        <w:rPr>
          <w:rFonts w:ascii="仿宋_GB2312" w:eastAsia="仿宋_GB2312" w:hAnsi="宋体" w:cs="宋体"/>
          <w:color w:val="2A2A2A"/>
          <w:sz w:val="32"/>
          <w:szCs w:val="32"/>
        </w:rPr>
      </w:pPr>
    </w:p>
    <w:p w:rsidR="00DC1F96" w:rsidRDefault="00DC1F96">
      <w:pPr>
        <w:autoSpaceDE w:val="0"/>
        <w:spacing w:line="360" w:lineRule="auto"/>
        <w:rPr>
          <w:rFonts w:ascii="仿宋_GB2312" w:eastAsia="仿宋_GB2312" w:hAnsi="宋体" w:cs="宋体"/>
          <w:b/>
          <w:bCs/>
          <w:color w:val="2A2A2A"/>
          <w:sz w:val="32"/>
          <w:szCs w:val="32"/>
        </w:rPr>
      </w:pPr>
    </w:p>
    <w:p w:rsidR="00DC1F96" w:rsidRDefault="00DC1F96">
      <w:pPr>
        <w:rPr>
          <w:rFonts w:ascii="仿宋_GB2312" w:eastAsia="仿宋_GB2312" w:hAnsi="宋体" w:cs="宋体"/>
          <w:b/>
          <w:bCs/>
          <w:color w:val="2A2A2A"/>
          <w:sz w:val="32"/>
          <w:szCs w:val="32"/>
        </w:rPr>
      </w:pPr>
    </w:p>
    <w:sectPr w:rsidR="00DC1F96" w:rsidSect="00DC1F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27AC" w:rsidRDefault="000F27AC" w:rsidP="002054ED">
      <w:r>
        <w:separator/>
      </w:r>
    </w:p>
  </w:endnote>
  <w:endnote w:type="continuationSeparator" w:id="0">
    <w:p w:rsidR="000F27AC" w:rsidRDefault="000F27AC" w:rsidP="002054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Microsoft YaHei UI">
    <w:altName w:val="微软雅黑"/>
    <w:charset w:val="86"/>
    <w:family w:val="auto"/>
    <w:pitch w:val="default"/>
    <w:sig w:usb0="00000000" w:usb1="2A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27AC" w:rsidRDefault="000F27AC" w:rsidP="002054ED">
      <w:r>
        <w:separator/>
      </w:r>
    </w:p>
  </w:footnote>
  <w:footnote w:type="continuationSeparator" w:id="0">
    <w:p w:rsidR="000F27AC" w:rsidRDefault="000F27AC" w:rsidP="002054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237A6"/>
    <w:rsid w:val="00010ADC"/>
    <w:rsid w:val="000F27AC"/>
    <w:rsid w:val="0016025E"/>
    <w:rsid w:val="002054ED"/>
    <w:rsid w:val="00321D63"/>
    <w:rsid w:val="003D14B2"/>
    <w:rsid w:val="00434417"/>
    <w:rsid w:val="006031A9"/>
    <w:rsid w:val="007A2898"/>
    <w:rsid w:val="007A6675"/>
    <w:rsid w:val="007C3AD1"/>
    <w:rsid w:val="00822ECC"/>
    <w:rsid w:val="008B13A4"/>
    <w:rsid w:val="0094628F"/>
    <w:rsid w:val="00C16588"/>
    <w:rsid w:val="00C32819"/>
    <w:rsid w:val="00CB28DD"/>
    <w:rsid w:val="00CE22CD"/>
    <w:rsid w:val="00D237A6"/>
    <w:rsid w:val="00D23CEB"/>
    <w:rsid w:val="00D62207"/>
    <w:rsid w:val="00DC1F96"/>
    <w:rsid w:val="00E32C63"/>
    <w:rsid w:val="00E3394A"/>
    <w:rsid w:val="00EE45FE"/>
    <w:rsid w:val="00F01624"/>
    <w:rsid w:val="00FA5539"/>
    <w:rsid w:val="05CF25A7"/>
    <w:rsid w:val="08C15510"/>
    <w:rsid w:val="0E2C15A1"/>
    <w:rsid w:val="17186A07"/>
    <w:rsid w:val="1C8F2932"/>
    <w:rsid w:val="1EC107CE"/>
    <w:rsid w:val="230F1C08"/>
    <w:rsid w:val="3257165B"/>
    <w:rsid w:val="36C3393A"/>
    <w:rsid w:val="3E1C7C33"/>
    <w:rsid w:val="490A5A1F"/>
    <w:rsid w:val="509468A8"/>
    <w:rsid w:val="53C04DF2"/>
    <w:rsid w:val="5F934D99"/>
    <w:rsid w:val="65CF4DEE"/>
    <w:rsid w:val="676074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F96"/>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C1F96"/>
    <w:rPr>
      <w:sz w:val="18"/>
      <w:szCs w:val="18"/>
    </w:rPr>
  </w:style>
  <w:style w:type="paragraph" w:styleId="a4">
    <w:name w:val="Normal (Web)"/>
    <w:basedOn w:val="a"/>
    <w:uiPriority w:val="99"/>
    <w:semiHidden/>
    <w:unhideWhenUsed/>
    <w:qFormat/>
    <w:rsid w:val="00DC1F96"/>
    <w:rPr>
      <w:rFonts w:ascii="Times New Roman" w:hAnsi="Times New Roman" w:cs="Times New Roman"/>
      <w:sz w:val="24"/>
      <w:szCs w:val="24"/>
    </w:rPr>
  </w:style>
  <w:style w:type="character" w:customStyle="1" w:styleId="Char">
    <w:name w:val="批注框文本 Char"/>
    <w:basedOn w:val="a0"/>
    <w:link w:val="a3"/>
    <w:uiPriority w:val="99"/>
    <w:semiHidden/>
    <w:qFormat/>
    <w:rsid w:val="00DC1F96"/>
    <w:rPr>
      <w:sz w:val="18"/>
      <w:szCs w:val="18"/>
    </w:rPr>
  </w:style>
  <w:style w:type="paragraph" w:styleId="a5">
    <w:name w:val="header"/>
    <w:basedOn w:val="a"/>
    <w:link w:val="Char0"/>
    <w:uiPriority w:val="99"/>
    <w:semiHidden/>
    <w:unhideWhenUsed/>
    <w:rsid w:val="002054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2054ED"/>
    <w:rPr>
      <w:rFonts w:asciiTheme="minorHAnsi" w:eastAsiaTheme="minorEastAsia" w:hAnsiTheme="minorHAnsi" w:cstheme="minorBidi"/>
      <w:kern w:val="2"/>
      <w:sz w:val="18"/>
      <w:szCs w:val="18"/>
    </w:rPr>
  </w:style>
  <w:style w:type="paragraph" w:styleId="a6">
    <w:name w:val="footer"/>
    <w:basedOn w:val="a"/>
    <w:link w:val="Char1"/>
    <w:uiPriority w:val="99"/>
    <w:semiHidden/>
    <w:unhideWhenUsed/>
    <w:rsid w:val="002054ED"/>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2054E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15</cp:revision>
  <dcterms:created xsi:type="dcterms:W3CDTF">2020-03-09T07:40:00Z</dcterms:created>
  <dcterms:modified xsi:type="dcterms:W3CDTF">2020-05-06T00:32:00Z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